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B5516" w:rsidRPr="001C3577" w:rsidTr="000211A9">
        <w:trPr>
          <w:trHeight w:val="2117"/>
        </w:trPr>
        <w:tc>
          <w:tcPr>
            <w:tcW w:w="5239" w:type="dxa"/>
          </w:tcPr>
          <w:p w:rsidR="00FB5516" w:rsidRPr="00FB5516" w:rsidRDefault="00FB5516" w:rsidP="000211A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B5516"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:rsidR="00FB5516" w:rsidRPr="001C3577" w:rsidRDefault="00FB5516" w:rsidP="000211A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B5516">
              <w:rPr>
                <w:rFonts w:eastAsia="Calibri"/>
                <w:sz w:val="24"/>
                <w:szCs w:val="24"/>
                <w:lang w:eastAsia="en-US"/>
              </w:rPr>
              <w:t xml:space="preserve">с учетом мнения представительного органа работников «Снежинская ДМШ им. П.И.Чайковского» </w:t>
            </w:r>
          </w:p>
          <w:p w:rsidR="00FB5516" w:rsidRPr="001C3577" w:rsidRDefault="00FB5516" w:rsidP="000211A9">
            <w:pPr>
              <w:suppressAutoHyphens w:val="0"/>
              <w:spacing w:after="200"/>
              <w:rPr>
                <w:sz w:val="24"/>
                <w:szCs w:val="24"/>
                <w:shd w:val="clear" w:color="auto" w:fill="FFFFFF"/>
              </w:rPr>
            </w:pPr>
            <w:r w:rsidRPr="001C3577">
              <w:rPr>
                <w:rFonts w:eastAsia="Calibri"/>
                <w:sz w:val="24"/>
                <w:szCs w:val="24"/>
                <w:lang w:eastAsia="en-US"/>
              </w:rPr>
              <w:t>____________________</w:t>
            </w:r>
            <w:proofErr w:type="gramStart"/>
            <w:r w:rsidRPr="001C3577">
              <w:rPr>
                <w:rFonts w:eastAsia="Calibri"/>
                <w:sz w:val="24"/>
                <w:szCs w:val="24"/>
                <w:lang w:eastAsia="en-US"/>
              </w:rPr>
              <w:t>_  Л.П.</w:t>
            </w:r>
            <w:proofErr w:type="gramEnd"/>
            <w:r w:rsidRPr="001C3577">
              <w:rPr>
                <w:rFonts w:eastAsia="Calibri"/>
                <w:sz w:val="24"/>
                <w:szCs w:val="24"/>
                <w:lang w:eastAsia="en-US"/>
              </w:rPr>
              <w:t xml:space="preserve"> Корепанова</w:t>
            </w:r>
          </w:p>
        </w:tc>
        <w:tc>
          <w:tcPr>
            <w:tcW w:w="5239" w:type="dxa"/>
          </w:tcPr>
          <w:p w:rsidR="00FB5516" w:rsidRPr="001C3577" w:rsidRDefault="00FB5516" w:rsidP="000211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C3577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FB5516" w:rsidRPr="00FB5516" w:rsidRDefault="00FB5516" w:rsidP="000211A9">
            <w:pPr>
              <w:suppressAutoHyphens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516">
              <w:rPr>
                <w:rFonts w:eastAsia="Calibri"/>
                <w:sz w:val="24"/>
                <w:szCs w:val="24"/>
                <w:lang w:eastAsia="en-US"/>
              </w:rPr>
              <w:t xml:space="preserve">Директор МБУДО </w:t>
            </w:r>
            <w:r w:rsidRPr="00FB5516">
              <w:rPr>
                <w:sz w:val="24"/>
                <w:szCs w:val="24"/>
                <w:lang w:eastAsia="ru-RU"/>
              </w:rPr>
              <w:t>«Снежинская</w:t>
            </w:r>
          </w:p>
          <w:p w:rsidR="00FB5516" w:rsidRPr="00FB5516" w:rsidRDefault="00FB5516" w:rsidP="000211A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B5516">
              <w:rPr>
                <w:sz w:val="24"/>
                <w:szCs w:val="24"/>
                <w:lang w:eastAsia="ru-RU"/>
              </w:rPr>
              <w:t xml:space="preserve">ДМШ им. П.И.Чайковского»   </w:t>
            </w:r>
          </w:p>
          <w:p w:rsidR="00FB5516" w:rsidRPr="00FB5516" w:rsidRDefault="00FB5516" w:rsidP="000211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B5516" w:rsidRPr="00FB5516" w:rsidRDefault="00FB5516" w:rsidP="000211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516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proofErr w:type="spellStart"/>
            <w:r w:rsidRPr="00FB5516">
              <w:rPr>
                <w:rFonts w:eastAsia="Calibri"/>
                <w:sz w:val="24"/>
                <w:szCs w:val="24"/>
                <w:lang w:eastAsia="en-US"/>
              </w:rPr>
              <w:t>Е.В.Сафонова</w:t>
            </w:r>
            <w:proofErr w:type="spellEnd"/>
            <w:r w:rsidRPr="00FB5516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B5516" w:rsidRPr="00FB5516" w:rsidRDefault="00FB5516" w:rsidP="000211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516">
              <w:rPr>
                <w:rFonts w:eastAsia="Calibri"/>
                <w:sz w:val="24"/>
                <w:szCs w:val="24"/>
                <w:lang w:eastAsia="en-US"/>
              </w:rPr>
              <w:t>Приказ № ___________</w:t>
            </w:r>
          </w:p>
          <w:p w:rsidR="00FB5516" w:rsidRPr="000211A9" w:rsidRDefault="00FB5516" w:rsidP="000211A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FB5516">
              <w:rPr>
                <w:rFonts w:eastAsia="Calibri"/>
                <w:sz w:val="24"/>
                <w:szCs w:val="24"/>
                <w:lang w:eastAsia="en-US"/>
              </w:rPr>
              <w:t xml:space="preserve">         от </w:t>
            </w:r>
            <w:proofErr w:type="gramStart"/>
            <w:r w:rsidRPr="00FB5516">
              <w:rPr>
                <w:rFonts w:eastAsia="Calibri"/>
                <w:sz w:val="24"/>
                <w:szCs w:val="24"/>
                <w:lang w:eastAsia="en-US"/>
              </w:rPr>
              <w:t xml:space="preserve">«  </w:t>
            </w:r>
            <w:proofErr w:type="gramEnd"/>
            <w:r w:rsidRPr="00FB5516">
              <w:rPr>
                <w:rFonts w:eastAsia="Calibri"/>
                <w:sz w:val="24"/>
                <w:szCs w:val="24"/>
                <w:lang w:eastAsia="en-US"/>
              </w:rPr>
              <w:t xml:space="preserve">    » _______________ 20___г.</w:t>
            </w:r>
          </w:p>
          <w:p w:rsidR="00FB5516" w:rsidRPr="001C3577" w:rsidRDefault="00FB5516" w:rsidP="000211A9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B5516" w:rsidRPr="000211A9" w:rsidRDefault="00FB5516" w:rsidP="000211A9">
      <w:pPr>
        <w:jc w:val="center"/>
        <w:rPr>
          <w:b/>
          <w:sz w:val="24"/>
          <w:szCs w:val="24"/>
          <w:shd w:val="clear" w:color="auto" w:fill="FFFFFF"/>
        </w:rPr>
      </w:pPr>
      <w:r w:rsidRPr="001C3577">
        <w:rPr>
          <w:b/>
          <w:sz w:val="24"/>
          <w:szCs w:val="24"/>
          <w:shd w:val="clear" w:color="auto" w:fill="FFFFFF"/>
        </w:rPr>
        <w:t>ПОЛОЖЕНИЕ</w:t>
      </w:r>
    </w:p>
    <w:p w:rsidR="00FB5516" w:rsidRPr="001C3577" w:rsidRDefault="00FB5516" w:rsidP="001C3577">
      <w:pPr>
        <w:jc w:val="center"/>
        <w:rPr>
          <w:b/>
          <w:sz w:val="24"/>
          <w:szCs w:val="24"/>
          <w:shd w:val="clear" w:color="auto" w:fill="FFFFFF"/>
        </w:rPr>
      </w:pPr>
      <w:proofErr w:type="gramStart"/>
      <w:r w:rsidRPr="001C3577">
        <w:rPr>
          <w:b/>
          <w:sz w:val="24"/>
          <w:szCs w:val="24"/>
          <w:shd w:val="clear" w:color="auto" w:fill="FFFFFF"/>
        </w:rPr>
        <w:t xml:space="preserve">О </w:t>
      </w:r>
      <w:r w:rsidR="001B499C" w:rsidRPr="001C3577">
        <w:rPr>
          <w:b/>
          <w:sz w:val="24"/>
          <w:szCs w:val="24"/>
          <w:shd w:val="clear" w:color="auto" w:fill="FFFFFF"/>
        </w:rPr>
        <w:t xml:space="preserve"> соотношении</w:t>
      </w:r>
      <w:proofErr w:type="gramEnd"/>
      <w:r w:rsidR="001B499C" w:rsidRPr="001C3577">
        <w:rPr>
          <w:b/>
          <w:sz w:val="24"/>
          <w:szCs w:val="24"/>
          <w:shd w:val="clear" w:color="auto" w:fill="FFFFFF"/>
        </w:rPr>
        <w:t xml:space="preserve">  учебной и другой педагогической работы в пределах рабочей недели или учебного года,</w:t>
      </w:r>
      <w:r w:rsidR="001C3577">
        <w:rPr>
          <w:b/>
          <w:sz w:val="24"/>
          <w:szCs w:val="24"/>
          <w:shd w:val="clear" w:color="auto" w:fill="FFFFFF"/>
        </w:rPr>
        <w:t xml:space="preserve"> </w:t>
      </w:r>
      <w:r w:rsidR="001B499C" w:rsidRPr="001C3577">
        <w:rPr>
          <w:b/>
          <w:sz w:val="24"/>
          <w:szCs w:val="24"/>
          <w:shd w:val="clear" w:color="auto" w:fill="FFFFFF"/>
        </w:rPr>
        <w:t>с учетом количества часов по учебному плану,</w:t>
      </w:r>
      <w:r w:rsidRPr="001C3577">
        <w:rPr>
          <w:b/>
          <w:sz w:val="24"/>
          <w:szCs w:val="24"/>
          <w:shd w:val="clear" w:color="auto" w:fill="FFFFFF"/>
        </w:rPr>
        <w:t xml:space="preserve"> </w:t>
      </w:r>
      <w:r w:rsidR="001B499C" w:rsidRPr="001C3577">
        <w:rPr>
          <w:b/>
          <w:sz w:val="24"/>
          <w:szCs w:val="24"/>
          <w:shd w:val="clear" w:color="auto" w:fill="FFFFFF"/>
        </w:rPr>
        <w:t>специальности и квалификации</w:t>
      </w:r>
      <w:r w:rsidRPr="001C3577">
        <w:rPr>
          <w:b/>
          <w:sz w:val="24"/>
          <w:szCs w:val="24"/>
          <w:shd w:val="clear" w:color="auto" w:fill="FFFFFF"/>
        </w:rPr>
        <w:t xml:space="preserve"> Муниципального бюджетного учреждения дополнительного образования</w:t>
      </w:r>
    </w:p>
    <w:p w:rsidR="001B499C" w:rsidRPr="001C3577" w:rsidRDefault="00FB5516" w:rsidP="00FB5516">
      <w:pPr>
        <w:jc w:val="center"/>
        <w:rPr>
          <w:b/>
          <w:sz w:val="24"/>
          <w:szCs w:val="24"/>
          <w:shd w:val="clear" w:color="auto" w:fill="FFFFFF"/>
        </w:rPr>
      </w:pPr>
      <w:r w:rsidRPr="001C3577">
        <w:rPr>
          <w:b/>
          <w:sz w:val="24"/>
          <w:szCs w:val="24"/>
          <w:shd w:val="clear" w:color="auto" w:fill="FFFFFF"/>
        </w:rPr>
        <w:t xml:space="preserve"> «Снежинская детская музыкальная школа им. П.И.Чайковского»</w:t>
      </w:r>
    </w:p>
    <w:p w:rsidR="00FB5516" w:rsidRPr="001C3577" w:rsidRDefault="00FB5516" w:rsidP="00FB5516">
      <w:pPr>
        <w:jc w:val="center"/>
        <w:rPr>
          <w:b/>
          <w:sz w:val="24"/>
          <w:szCs w:val="24"/>
          <w:shd w:val="clear" w:color="auto" w:fill="FFFFFF"/>
        </w:rPr>
      </w:pPr>
    </w:p>
    <w:p w:rsidR="001B499C" w:rsidRPr="001C3577" w:rsidRDefault="001B499C" w:rsidP="00FB5516">
      <w:pPr>
        <w:jc w:val="center"/>
        <w:rPr>
          <w:b/>
          <w:i/>
          <w:sz w:val="24"/>
          <w:szCs w:val="24"/>
          <w:shd w:val="clear" w:color="auto" w:fill="FFFFFF"/>
        </w:rPr>
      </w:pPr>
      <w:r w:rsidRPr="001C3577">
        <w:rPr>
          <w:b/>
          <w:i/>
          <w:sz w:val="24"/>
          <w:szCs w:val="24"/>
          <w:shd w:val="clear" w:color="auto" w:fill="FFFFFF"/>
        </w:rPr>
        <w:t>1</w:t>
      </w:r>
      <w:r w:rsidR="00FB5516" w:rsidRPr="001C3577">
        <w:rPr>
          <w:b/>
          <w:i/>
          <w:sz w:val="24"/>
          <w:szCs w:val="24"/>
          <w:shd w:val="clear" w:color="auto" w:fill="FFFFFF"/>
        </w:rPr>
        <w:t>.</w:t>
      </w:r>
      <w:r w:rsidRPr="001C3577">
        <w:rPr>
          <w:b/>
          <w:i/>
          <w:sz w:val="24"/>
          <w:szCs w:val="24"/>
          <w:shd w:val="clear" w:color="auto" w:fill="FFFFFF"/>
        </w:rPr>
        <w:t xml:space="preserve"> Общие положения</w:t>
      </w:r>
    </w:p>
    <w:p w:rsidR="001B499C" w:rsidRPr="001C3577" w:rsidRDefault="001B499C" w:rsidP="00FB5516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 1.1. Настоящее положение разработано в соответствии с Федеральным законом от 29 декабря 2012 года № 273-ФЗ «Закон об образовании в Российской Федерации», в соответствии с Приказом Министерства образования и науки Российской Федерации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</w:t>
      </w:r>
      <w:r w:rsidR="00FB5516" w:rsidRPr="001C3577">
        <w:rPr>
          <w:sz w:val="24"/>
          <w:szCs w:val="24"/>
          <w:shd w:val="clear" w:color="auto" w:fill="FFFFFF"/>
        </w:rPr>
        <w:t xml:space="preserve"> </w:t>
      </w:r>
      <w:r w:rsidRPr="001C3577">
        <w:rPr>
          <w:sz w:val="24"/>
          <w:szCs w:val="24"/>
          <w:shd w:val="clear" w:color="auto" w:fill="FFFFFF"/>
        </w:rPr>
        <w:t>определения учебной нагрузки педагогичес</w:t>
      </w:r>
      <w:r w:rsidR="00401393">
        <w:rPr>
          <w:sz w:val="24"/>
          <w:szCs w:val="24"/>
          <w:shd w:val="clear" w:color="auto" w:fill="FFFFFF"/>
        </w:rPr>
        <w:t xml:space="preserve">ких работников, оговариваемой в </w:t>
      </w:r>
      <w:r w:rsidRPr="001C3577">
        <w:rPr>
          <w:sz w:val="24"/>
          <w:szCs w:val="24"/>
          <w:shd w:val="clear" w:color="auto" w:fill="FFFFFF"/>
        </w:rPr>
        <w:t xml:space="preserve">трудовом договоре», Уставом </w:t>
      </w:r>
      <w:r w:rsidR="00FB5516" w:rsidRPr="001C3577">
        <w:rPr>
          <w:color w:val="333333"/>
          <w:sz w:val="24"/>
          <w:szCs w:val="24"/>
        </w:rPr>
        <w:t>Муниципального бюджетного учреждения дополнительного образования «Снежинская детская музыкальная школа им. П.И.Чайковского»</w:t>
      </w:r>
      <w:r w:rsidRPr="001C3577">
        <w:rPr>
          <w:sz w:val="24"/>
          <w:szCs w:val="24"/>
          <w:shd w:val="clear" w:color="auto" w:fill="FFFFFF"/>
        </w:rPr>
        <w:t xml:space="preserve"> (далее по тесту – ДМШ).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1.2. Настоящее Положение регламентирует соотношение учебной (преподавательской) и другой педагогической работы педагогических работников ДМШ в пределах рабочей неде</w:t>
      </w:r>
      <w:r w:rsidR="001C3577">
        <w:rPr>
          <w:sz w:val="24"/>
          <w:szCs w:val="24"/>
          <w:shd w:val="clear" w:color="auto" w:fill="FFFFFF"/>
        </w:rPr>
        <w:t xml:space="preserve">ли с учетом количества часов по </w:t>
      </w:r>
      <w:r w:rsidRPr="001C3577">
        <w:rPr>
          <w:sz w:val="24"/>
          <w:szCs w:val="24"/>
          <w:shd w:val="clear" w:color="auto" w:fill="FFFFFF"/>
        </w:rPr>
        <w:t>учебному плану, специальности и квалификации работника.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1.3. Положение распространяется на педагогических работников ДМШ, работающих на условиях трудового договора.</w:t>
      </w:r>
    </w:p>
    <w:p w:rsid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1.4. К педагогическим работникам ДМШ относят должности: преподаватель, концертмейстер.</w:t>
      </w:r>
    </w:p>
    <w:p w:rsidR="00483915" w:rsidRPr="001C3577" w:rsidRDefault="00483915" w:rsidP="001B499C">
      <w:pPr>
        <w:rPr>
          <w:sz w:val="24"/>
          <w:szCs w:val="24"/>
          <w:shd w:val="clear" w:color="auto" w:fill="FFFFFF"/>
        </w:rPr>
      </w:pPr>
    </w:p>
    <w:p w:rsidR="001C3577" w:rsidRPr="001C3577" w:rsidRDefault="001B499C" w:rsidP="001C3577">
      <w:pPr>
        <w:jc w:val="center"/>
        <w:rPr>
          <w:b/>
          <w:i/>
          <w:sz w:val="24"/>
          <w:szCs w:val="24"/>
          <w:shd w:val="clear" w:color="auto" w:fill="FFFFFF"/>
        </w:rPr>
      </w:pPr>
      <w:r w:rsidRPr="001C3577">
        <w:rPr>
          <w:b/>
          <w:i/>
          <w:sz w:val="24"/>
          <w:szCs w:val="24"/>
          <w:shd w:val="clear" w:color="auto" w:fill="FFFFFF"/>
        </w:rPr>
        <w:t>2</w:t>
      </w:r>
      <w:r w:rsidR="001C3577" w:rsidRPr="001C3577">
        <w:rPr>
          <w:b/>
          <w:i/>
          <w:sz w:val="24"/>
          <w:szCs w:val="24"/>
          <w:shd w:val="clear" w:color="auto" w:fill="FFFFFF"/>
        </w:rPr>
        <w:t>.</w:t>
      </w:r>
      <w:r w:rsidRPr="001C3577">
        <w:rPr>
          <w:b/>
          <w:i/>
          <w:sz w:val="24"/>
          <w:szCs w:val="24"/>
          <w:shd w:val="clear" w:color="auto" w:fill="FFFFFF"/>
        </w:rPr>
        <w:t xml:space="preserve"> Структура рабочего времени педагогических работников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2.1.Выполнение педагогической работы преподавател</w:t>
      </w:r>
      <w:r w:rsidR="00401393">
        <w:rPr>
          <w:sz w:val="24"/>
          <w:szCs w:val="24"/>
          <w:shd w:val="clear" w:color="auto" w:fill="FFFFFF"/>
        </w:rPr>
        <w:t>ями, концертмейстерами (</w:t>
      </w:r>
      <w:proofErr w:type="gramStart"/>
      <w:r w:rsidR="00401393">
        <w:rPr>
          <w:sz w:val="24"/>
          <w:szCs w:val="24"/>
          <w:shd w:val="clear" w:color="auto" w:fill="FFFFFF"/>
        </w:rPr>
        <w:t>далее  -</w:t>
      </w:r>
      <w:proofErr w:type="gramEnd"/>
      <w:r w:rsidRPr="001C3577">
        <w:rPr>
          <w:sz w:val="24"/>
          <w:szCs w:val="24"/>
          <w:shd w:val="clear" w:color="auto" w:fill="FFFFFF"/>
        </w:rPr>
        <w:t>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1767DE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2.2. Продолжительность рабочего времени (нормы часов педагогической работы за ставку 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заработной платы) для педагогических работников устанавливается исходя из сокращенной продолжительности рабочего времени не более 36 часов в неделю. Нор</w:t>
      </w:r>
      <w:r w:rsidR="001C3577">
        <w:rPr>
          <w:sz w:val="24"/>
          <w:szCs w:val="24"/>
          <w:shd w:val="clear" w:color="auto" w:fill="FFFFFF"/>
        </w:rPr>
        <w:t xml:space="preserve">мируемая часть рабочего времени </w:t>
      </w:r>
      <w:r w:rsidRPr="001C3577">
        <w:rPr>
          <w:sz w:val="24"/>
          <w:szCs w:val="24"/>
          <w:shd w:val="clear" w:color="auto" w:fill="FFFFFF"/>
        </w:rPr>
        <w:t xml:space="preserve">работников, ведущих преподавательскую работу, определяется в академических часах и включает проводимые учебные </w:t>
      </w:r>
      <w:r w:rsidR="001C3577">
        <w:rPr>
          <w:sz w:val="24"/>
          <w:szCs w:val="24"/>
          <w:shd w:val="clear" w:color="auto" w:fill="FFFFFF"/>
        </w:rPr>
        <w:t xml:space="preserve">занятия независимо от </w:t>
      </w:r>
      <w:r w:rsidRPr="001C3577">
        <w:rPr>
          <w:sz w:val="24"/>
          <w:szCs w:val="24"/>
          <w:shd w:val="clear" w:color="auto" w:fill="FFFFFF"/>
        </w:rPr>
        <w:t xml:space="preserve">их продолжительности и короткие перерывы (перемены) между каждым учебным занятием, установленные для </w:t>
      </w:r>
      <w:r w:rsidR="001C3577">
        <w:rPr>
          <w:sz w:val="24"/>
          <w:szCs w:val="24"/>
          <w:shd w:val="clear" w:color="auto" w:fill="FFFFFF"/>
        </w:rPr>
        <w:t xml:space="preserve">обучающихся. При этом количеству часов </w:t>
      </w:r>
      <w:r w:rsidRPr="001C3577">
        <w:rPr>
          <w:sz w:val="24"/>
          <w:szCs w:val="24"/>
          <w:shd w:val="clear" w:color="auto" w:fill="FFFFFF"/>
        </w:rPr>
        <w:t>установленной учебной нагрузки соответствует количество проводимых указанными работниками учебных занятий продолжительностью, не превышающей 40 минут. Конкретная продо</w:t>
      </w:r>
      <w:r w:rsidR="001C3577">
        <w:rPr>
          <w:sz w:val="24"/>
          <w:szCs w:val="24"/>
          <w:shd w:val="clear" w:color="auto" w:fill="FFFFFF"/>
        </w:rPr>
        <w:t xml:space="preserve">лжительность учебных занятий, а </w:t>
      </w:r>
      <w:r w:rsidRPr="001C3577">
        <w:rPr>
          <w:sz w:val="24"/>
          <w:szCs w:val="24"/>
          <w:shd w:val="clear" w:color="auto" w:fill="FFFFFF"/>
        </w:rPr>
        <w:t>также перерывов (перемен) между ними предусматриваетс</w:t>
      </w:r>
      <w:r w:rsidR="001C3577">
        <w:rPr>
          <w:sz w:val="24"/>
          <w:szCs w:val="24"/>
          <w:shd w:val="clear" w:color="auto" w:fill="FFFFFF"/>
        </w:rPr>
        <w:t xml:space="preserve">я Уставом ДМШ с </w:t>
      </w:r>
      <w:r w:rsidRPr="001C3577">
        <w:rPr>
          <w:sz w:val="24"/>
          <w:szCs w:val="24"/>
          <w:shd w:val="clear" w:color="auto" w:fill="FFFFFF"/>
        </w:rPr>
        <w:t>учетом соответствующих санитарно-эпидемиологических правил и нормативов (СанПиН), утвержденных в установленном порядке. Выполнение</w:t>
      </w:r>
    </w:p>
    <w:p w:rsidR="001B499C" w:rsidRPr="001C3577" w:rsidRDefault="001B499C" w:rsidP="001C3577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преподавательской работы регулируется расписанием учебных занятий. 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      Норма часов учебной (преподавательск</w:t>
      </w:r>
      <w:r w:rsidR="00483915">
        <w:rPr>
          <w:sz w:val="24"/>
          <w:szCs w:val="24"/>
          <w:shd w:val="clear" w:color="auto" w:fill="FFFFFF"/>
        </w:rPr>
        <w:t xml:space="preserve">ой) работы 18 часов в неделю за </w:t>
      </w:r>
      <w:r w:rsidRPr="001C3577">
        <w:rPr>
          <w:sz w:val="24"/>
          <w:szCs w:val="24"/>
          <w:shd w:val="clear" w:color="auto" w:fill="FFFFFF"/>
        </w:rPr>
        <w:t>ставку заработной платы устанавливается - преподавателям. Норма часов педагогической работы 24 часа в неделю за ставку заработной платы устанавливается - концертмейстерам. При ра</w:t>
      </w:r>
      <w:r w:rsidR="001C3577">
        <w:rPr>
          <w:sz w:val="24"/>
          <w:szCs w:val="24"/>
          <w:shd w:val="clear" w:color="auto" w:fill="FFFFFF"/>
        </w:rPr>
        <w:t xml:space="preserve">боте на доли ставок все нормы </w:t>
      </w:r>
      <w:r w:rsidRPr="001C3577">
        <w:rPr>
          <w:sz w:val="24"/>
          <w:szCs w:val="24"/>
          <w:shd w:val="clear" w:color="auto" w:fill="FFFFFF"/>
        </w:rPr>
        <w:t>рабочего времени определяются пропорционально.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2.3. Другая часть педагогической работы работников, ве</w:t>
      </w:r>
      <w:r w:rsidR="000211A9">
        <w:rPr>
          <w:sz w:val="24"/>
          <w:szCs w:val="24"/>
          <w:shd w:val="clear" w:color="auto" w:fill="FFFFFF"/>
        </w:rPr>
        <w:t xml:space="preserve">дущих преподавательскую работу, </w:t>
      </w:r>
      <w:r w:rsidRPr="001C3577">
        <w:rPr>
          <w:sz w:val="24"/>
          <w:szCs w:val="24"/>
          <w:shd w:val="clear" w:color="auto" w:fill="FFFFFF"/>
        </w:rPr>
        <w:t>требующая затр</w:t>
      </w:r>
      <w:r w:rsidR="000211A9">
        <w:rPr>
          <w:sz w:val="24"/>
          <w:szCs w:val="24"/>
          <w:shd w:val="clear" w:color="auto" w:fill="FFFFFF"/>
        </w:rPr>
        <w:t xml:space="preserve">ат рабочего времени, которое не </w:t>
      </w:r>
      <w:r w:rsidRPr="001C3577">
        <w:rPr>
          <w:sz w:val="24"/>
          <w:szCs w:val="24"/>
          <w:shd w:val="clear" w:color="auto" w:fill="FFFFFF"/>
        </w:rPr>
        <w:t xml:space="preserve">конкретизировано по количеству часов, вытекает из </w:t>
      </w:r>
      <w:r w:rsidRPr="001C3577">
        <w:rPr>
          <w:sz w:val="24"/>
          <w:szCs w:val="24"/>
          <w:shd w:val="clear" w:color="auto" w:fill="FFFFFF"/>
        </w:rPr>
        <w:lastRenderedPageBreak/>
        <w:t xml:space="preserve">их должностных обязанностей, предусмотренных уставом ДМШ, правилами внутреннего трудового распорядка ДМШ, тарифно-квалификационными характеристиками, и регулируется графиками и планами работы, в </w:t>
      </w:r>
      <w:proofErr w:type="spellStart"/>
      <w:r w:rsidRPr="001C3577">
        <w:rPr>
          <w:sz w:val="24"/>
          <w:szCs w:val="24"/>
          <w:shd w:val="clear" w:color="auto" w:fill="FFFFFF"/>
        </w:rPr>
        <w:t>т.ч</w:t>
      </w:r>
      <w:proofErr w:type="spellEnd"/>
      <w:r w:rsidRPr="001C3577">
        <w:rPr>
          <w:sz w:val="24"/>
          <w:szCs w:val="24"/>
          <w:shd w:val="clear" w:color="auto" w:fill="FFFFFF"/>
        </w:rPr>
        <w:t>. личными планами педагогического работника, и включает:</w:t>
      </w:r>
    </w:p>
    <w:p w:rsidR="001B499C" w:rsidRPr="001C3577" w:rsidRDefault="001B499C" w:rsidP="000211A9">
      <w:pPr>
        <w:ind w:left="426"/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- выполнение обязанностей, связанных с участием в работе педагогических,</w:t>
      </w:r>
      <w:r w:rsidR="000211A9">
        <w:rPr>
          <w:sz w:val="24"/>
          <w:szCs w:val="24"/>
          <w:shd w:val="clear" w:color="auto" w:fill="FFFFFF"/>
        </w:rPr>
        <w:t xml:space="preserve"> </w:t>
      </w:r>
      <w:r w:rsidRPr="001C3577">
        <w:rPr>
          <w:sz w:val="24"/>
          <w:szCs w:val="24"/>
          <w:shd w:val="clear" w:color="auto" w:fill="FFFFFF"/>
        </w:rPr>
        <w:t>методических советов, с работой по проведению родительских собраний, консультаций, воспитательных и других мероприятий, предусмотренных образовательной программой;</w:t>
      </w:r>
    </w:p>
    <w:p w:rsidR="001B499C" w:rsidRPr="001C3577" w:rsidRDefault="001B499C" w:rsidP="000211A9">
      <w:pPr>
        <w:ind w:left="426"/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- время, затрачиваемое непосредственно на подготовку к работе по обучению и воспитанию </w:t>
      </w:r>
      <w:r w:rsidR="000211A9">
        <w:rPr>
          <w:sz w:val="24"/>
          <w:szCs w:val="24"/>
          <w:shd w:val="clear" w:color="auto" w:fill="FFFFFF"/>
        </w:rPr>
        <w:t>обучающихся</w:t>
      </w:r>
      <w:r w:rsidRPr="001C3577">
        <w:rPr>
          <w:sz w:val="24"/>
          <w:szCs w:val="24"/>
          <w:shd w:val="clear" w:color="auto" w:fill="FFFFFF"/>
        </w:rPr>
        <w:t>, изучению их индивидуальных способностей;</w:t>
      </w:r>
    </w:p>
    <w:p w:rsidR="001B499C" w:rsidRPr="001C3577" w:rsidRDefault="001B499C" w:rsidP="000211A9">
      <w:pPr>
        <w:ind w:left="426"/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- выполнением дополнительно возложенн</w:t>
      </w:r>
      <w:r w:rsidR="000211A9">
        <w:rPr>
          <w:sz w:val="24"/>
          <w:szCs w:val="24"/>
          <w:shd w:val="clear" w:color="auto" w:fill="FFFFFF"/>
        </w:rPr>
        <w:t xml:space="preserve">ых на педагогических работников </w:t>
      </w:r>
      <w:r w:rsidRPr="001C3577">
        <w:rPr>
          <w:sz w:val="24"/>
          <w:szCs w:val="24"/>
          <w:shd w:val="clear" w:color="auto" w:fill="FFFFFF"/>
        </w:rPr>
        <w:t>обязанностей, непосредственно связанных</w:t>
      </w:r>
      <w:r w:rsidR="000211A9">
        <w:rPr>
          <w:sz w:val="24"/>
          <w:szCs w:val="24"/>
          <w:shd w:val="clear" w:color="auto" w:fill="FFFFFF"/>
        </w:rPr>
        <w:t xml:space="preserve"> с образовательным процессом, с </w:t>
      </w:r>
      <w:r w:rsidRPr="001C3577">
        <w:rPr>
          <w:sz w:val="24"/>
          <w:szCs w:val="24"/>
          <w:shd w:val="clear" w:color="auto" w:fill="FFFFFF"/>
        </w:rPr>
        <w:t>соответствующей дополнительной оплатой труда (общественная работа, заведование методическими отделами и др.).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2.4. Дни недели (периоды времени, в течение которых ДМШ осуществляет свою деятельность), свободные для педагогических работников, ведущих преподавательскую работу, от проведения учебных занятий по</w:t>
      </w:r>
      <w:r w:rsidR="000211A9">
        <w:rPr>
          <w:sz w:val="24"/>
          <w:szCs w:val="24"/>
          <w:shd w:val="clear" w:color="auto" w:fill="FFFFFF"/>
        </w:rPr>
        <w:t xml:space="preserve"> расписанию, </w:t>
      </w:r>
      <w:r w:rsidRPr="001C3577">
        <w:rPr>
          <w:sz w:val="24"/>
          <w:szCs w:val="24"/>
          <w:shd w:val="clear" w:color="auto" w:fill="FFFFFF"/>
        </w:rPr>
        <w:t>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занятиям, заполнению учебной документации и т.п.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2.5. Периоды осенних, зимних, весенних </w:t>
      </w:r>
      <w:r w:rsidR="000211A9">
        <w:rPr>
          <w:sz w:val="24"/>
          <w:szCs w:val="24"/>
          <w:shd w:val="clear" w:color="auto" w:fill="FFFFFF"/>
        </w:rPr>
        <w:t xml:space="preserve">и летних каникул, установленных </w:t>
      </w:r>
      <w:r w:rsidRPr="001C3577">
        <w:rPr>
          <w:sz w:val="24"/>
          <w:szCs w:val="24"/>
          <w:shd w:val="clear" w:color="auto" w:fill="FFFFFF"/>
        </w:rPr>
        <w:t xml:space="preserve">для </w:t>
      </w:r>
      <w:r w:rsidR="000211A9">
        <w:rPr>
          <w:sz w:val="24"/>
          <w:szCs w:val="24"/>
          <w:shd w:val="clear" w:color="auto" w:fill="FFFFFF"/>
        </w:rPr>
        <w:t>обучающихся</w:t>
      </w:r>
      <w:r w:rsidR="000211A9" w:rsidRPr="001C3577">
        <w:rPr>
          <w:sz w:val="24"/>
          <w:szCs w:val="24"/>
          <w:shd w:val="clear" w:color="auto" w:fill="FFFFFF"/>
        </w:rPr>
        <w:t xml:space="preserve"> </w:t>
      </w:r>
      <w:r w:rsidRPr="001C3577">
        <w:rPr>
          <w:sz w:val="24"/>
          <w:szCs w:val="24"/>
          <w:shd w:val="clear" w:color="auto" w:fill="FFFFFF"/>
        </w:rPr>
        <w:t>ДМШ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 Режим рабочего времени всех работников в каникулярный период регулируется локальными актами ДМШ и графиками работ с указанием их характера.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    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ДМШ.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В периоды отмены учебных занятий (образовательного процесса) в отдельных группах либо в целом по ДМШ по санитарно- эпидемиологическим, климатическим и другим основаниям педагогические</w:t>
      </w:r>
    </w:p>
    <w:p w:rsidR="000211A9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работники, ведущие преподавательскую работу, привлекаются к учебно- воспитательной, методической, организационной работе.</w:t>
      </w:r>
    </w:p>
    <w:p w:rsidR="00483915" w:rsidRPr="001C3577" w:rsidRDefault="00483915" w:rsidP="001B499C">
      <w:pPr>
        <w:rPr>
          <w:sz w:val="24"/>
          <w:szCs w:val="24"/>
          <w:shd w:val="clear" w:color="auto" w:fill="FFFFFF"/>
        </w:rPr>
      </w:pPr>
    </w:p>
    <w:p w:rsidR="001B499C" w:rsidRPr="000211A9" w:rsidRDefault="001B499C" w:rsidP="000211A9">
      <w:pPr>
        <w:jc w:val="center"/>
        <w:rPr>
          <w:b/>
          <w:i/>
          <w:sz w:val="24"/>
          <w:szCs w:val="24"/>
          <w:shd w:val="clear" w:color="auto" w:fill="FFFFFF"/>
        </w:rPr>
      </w:pPr>
      <w:r w:rsidRPr="000211A9">
        <w:rPr>
          <w:b/>
          <w:i/>
          <w:sz w:val="24"/>
          <w:szCs w:val="24"/>
          <w:shd w:val="clear" w:color="auto" w:fill="FFFFFF"/>
        </w:rPr>
        <w:t>3</w:t>
      </w:r>
      <w:r w:rsidR="00483915">
        <w:rPr>
          <w:b/>
          <w:i/>
          <w:sz w:val="24"/>
          <w:szCs w:val="24"/>
          <w:shd w:val="clear" w:color="auto" w:fill="FFFFFF"/>
        </w:rPr>
        <w:t>.</w:t>
      </w:r>
      <w:r w:rsidRPr="000211A9">
        <w:rPr>
          <w:b/>
          <w:i/>
          <w:sz w:val="24"/>
          <w:szCs w:val="24"/>
          <w:shd w:val="clear" w:color="auto" w:fill="FFFFFF"/>
        </w:rPr>
        <w:t xml:space="preserve"> Определение учебной нагрузки педагогическим работникам</w:t>
      </w:r>
    </w:p>
    <w:p w:rsidR="0049766F" w:rsidRDefault="001B499C" w:rsidP="0049766F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 xml:space="preserve">3.1. Объем учебной нагрузки педагогическим работникам устанавливается исходя из количества часов по учебному плану и программам, обеспеченности кадрами, других конкретных условий в ДМШ. </w:t>
      </w:r>
      <w:r w:rsidR="0049766F" w:rsidRPr="0049766F">
        <w:rPr>
          <w:sz w:val="24"/>
          <w:szCs w:val="24"/>
          <w:shd w:val="clear" w:color="auto" w:fill="FFFFFF"/>
        </w:rPr>
        <w:t>При этом продолжительность рабочего времени устанавливается в зависимости от должности и (или) специальн</w:t>
      </w:r>
      <w:r w:rsidR="0049766F">
        <w:rPr>
          <w:sz w:val="24"/>
          <w:szCs w:val="24"/>
          <w:shd w:val="clear" w:color="auto" w:fill="FFFFFF"/>
        </w:rPr>
        <w:t>ости педагогического работника (пункт</w:t>
      </w:r>
      <w:r w:rsidR="0049766F" w:rsidRPr="0049766F">
        <w:rPr>
          <w:sz w:val="24"/>
          <w:szCs w:val="24"/>
          <w:shd w:val="clear" w:color="auto" w:fill="FFFFFF"/>
        </w:rPr>
        <w:t xml:space="preserve"> 2.1. Приказа № 1601</w:t>
      </w:r>
      <w:r w:rsidR="0049766F" w:rsidRPr="0049766F">
        <w:t xml:space="preserve"> </w:t>
      </w:r>
      <w:r w:rsidR="0049766F" w:rsidRPr="0049766F">
        <w:rPr>
          <w:sz w:val="24"/>
          <w:szCs w:val="24"/>
          <w:shd w:val="clear" w:color="auto" w:fill="FFFFFF"/>
        </w:rPr>
        <w:t>Министерства образования и науки Российской Федерации от 22 декабря 2014 года</w:t>
      </w:r>
      <w:r w:rsidR="0049766F">
        <w:rPr>
          <w:sz w:val="24"/>
          <w:szCs w:val="24"/>
          <w:shd w:val="clear" w:color="auto" w:fill="FFFFFF"/>
        </w:rPr>
        <w:t>).</w:t>
      </w:r>
      <w:bookmarkStart w:id="0" w:name="_GoBack"/>
      <w:bookmarkEnd w:id="0"/>
    </w:p>
    <w:p w:rsidR="001B499C" w:rsidRPr="001C3577" w:rsidRDefault="001B499C" w:rsidP="0049766F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3.2. Объем учебной нагрузки педагогических работников больше или меньше</w:t>
      </w:r>
      <w:r w:rsidR="000211A9">
        <w:rPr>
          <w:sz w:val="24"/>
          <w:szCs w:val="24"/>
          <w:shd w:val="clear" w:color="auto" w:fill="FFFFFF"/>
        </w:rPr>
        <w:t xml:space="preserve"> </w:t>
      </w:r>
      <w:r w:rsidRPr="001C3577">
        <w:rPr>
          <w:sz w:val="24"/>
          <w:szCs w:val="24"/>
          <w:shd w:val="clear" w:color="auto" w:fill="FFFFFF"/>
        </w:rPr>
        <w:t>нормы часов за должностной оклад устанавл</w:t>
      </w:r>
      <w:r w:rsidR="000211A9">
        <w:rPr>
          <w:sz w:val="24"/>
          <w:szCs w:val="24"/>
          <w:shd w:val="clear" w:color="auto" w:fill="FFFFFF"/>
        </w:rPr>
        <w:t xml:space="preserve">ивается только с их письменного </w:t>
      </w:r>
      <w:r w:rsidRPr="001C3577">
        <w:rPr>
          <w:sz w:val="24"/>
          <w:szCs w:val="24"/>
          <w:shd w:val="clear" w:color="auto" w:fill="FFFFFF"/>
        </w:rPr>
        <w:t>согласия.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3.4. Учебная нагрузка педагогических работников, находящихся к началу учебного года в отпуске по уходу за ребен</w:t>
      </w:r>
      <w:r w:rsidR="000211A9">
        <w:rPr>
          <w:sz w:val="24"/>
          <w:szCs w:val="24"/>
          <w:shd w:val="clear" w:color="auto" w:fill="FFFFFF"/>
        </w:rPr>
        <w:t xml:space="preserve">ком до достижения им возраста 3-х </w:t>
      </w:r>
      <w:r w:rsidRPr="001C3577">
        <w:rPr>
          <w:sz w:val="24"/>
          <w:szCs w:val="24"/>
          <w:shd w:val="clear" w:color="auto" w:fill="FFFFFF"/>
        </w:rPr>
        <w:t>лет, либо ином отпуске, устанавливается пр</w:t>
      </w:r>
      <w:r w:rsidR="000211A9">
        <w:rPr>
          <w:sz w:val="24"/>
          <w:szCs w:val="24"/>
          <w:shd w:val="clear" w:color="auto" w:fill="FFFFFF"/>
        </w:rPr>
        <w:t xml:space="preserve">и распределении ее на очередной </w:t>
      </w:r>
      <w:r w:rsidRPr="001C3577">
        <w:rPr>
          <w:sz w:val="24"/>
          <w:szCs w:val="24"/>
          <w:shd w:val="clear" w:color="auto" w:fill="FFFFFF"/>
        </w:rPr>
        <w:t>учебный год на общих основаниях и передается на этот период для выполнения другими педагогическим работникам.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3.5. Установленная педагогическим работ</w:t>
      </w:r>
      <w:r w:rsidR="000211A9">
        <w:rPr>
          <w:sz w:val="24"/>
          <w:szCs w:val="24"/>
          <w:shd w:val="clear" w:color="auto" w:fill="FFFFFF"/>
        </w:rPr>
        <w:t xml:space="preserve">никам по тарификации заработная </w:t>
      </w:r>
      <w:r w:rsidRPr="001C3577">
        <w:rPr>
          <w:sz w:val="24"/>
          <w:szCs w:val="24"/>
          <w:shd w:val="clear" w:color="auto" w:fill="FFFFFF"/>
        </w:rPr>
        <w:t>плата выплачивается ежемесячно независимо</w:t>
      </w:r>
      <w:r w:rsidR="000211A9">
        <w:rPr>
          <w:sz w:val="24"/>
          <w:szCs w:val="24"/>
          <w:shd w:val="clear" w:color="auto" w:fill="FFFFFF"/>
        </w:rPr>
        <w:t xml:space="preserve"> от числа недель и рабочих дней </w:t>
      </w:r>
      <w:r w:rsidRPr="001C3577">
        <w:rPr>
          <w:sz w:val="24"/>
          <w:szCs w:val="24"/>
          <w:shd w:val="clear" w:color="auto" w:fill="FFFFFF"/>
        </w:rPr>
        <w:t>в разные месяцы года.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1B499C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3.7. Об изменениях объема учебной нагрузки (увеличение или снижение), а</w:t>
      </w:r>
      <w:r w:rsidR="000211A9">
        <w:rPr>
          <w:sz w:val="24"/>
          <w:szCs w:val="24"/>
          <w:shd w:val="clear" w:color="auto" w:fill="FFFFFF"/>
        </w:rPr>
        <w:t xml:space="preserve"> </w:t>
      </w:r>
      <w:r w:rsidRPr="001C3577">
        <w:rPr>
          <w:sz w:val="24"/>
          <w:szCs w:val="24"/>
          <w:shd w:val="clear" w:color="auto" w:fill="FFFFFF"/>
        </w:rPr>
        <w:t>также о причинах, вызвавших необходимост</w:t>
      </w:r>
      <w:r w:rsidR="000211A9">
        <w:rPr>
          <w:sz w:val="24"/>
          <w:szCs w:val="24"/>
          <w:shd w:val="clear" w:color="auto" w:fill="FFFFFF"/>
        </w:rPr>
        <w:t xml:space="preserve">ь таких изменений, работодатель </w:t>
      </w:r>
      <w:r w:rsidRPr="001C3577">
        <w:rPr>
          <w:sz w:val="24"/>
          <w:szCs w:val="24"/>
          <w:shd w:val="clear" w:color="auto" w:fill="FFFFFF"/>
        </w:rPr>
        <w:t>обязан уведомить педагогических работников в письменной форме не позднее, чем за два месяца до осуществлен</w:t>
      </w:r>
      <w:r w:rsidR="000211A9">
        <w:rPr>
          <w:sz w:val="24"/>
          <w:szCs w:val="24"/>
          <w:shd w:val="clear" w:color="auto" w:fill="FFFFFF"/>
        </w:rPr>
        <w:t xml:space="preserve">ия предполагаемых изменений, за </w:t>
      </w:r>
      <w:r w:rsidRPr="001C3577">
        <w:rPr>
          <w:sz w:val="24"/>
          <w:szCs w:val="24"/>
          <w:shd w:val="clear" w:color="auto" w:fill="FFFFFF"/>
        </w:rPr>
        <w:t>исключением случаев, когда изменение объема учебной нагрузки осуществляется по соглашению сторон трудового договора.</w:t>
      </w:r>
    </w:p>
    <w:p w:rsidR="00743844" w:rsidRPr="001C3577" w:rsidRDefault="001B499C" w:rsidP="001B499C">
      <w:pPr>
        <w:rPr>
          <w:sz w:val="24"/>
          <w:szCs w:val="24"/>
          <w:shd w:val="clear" w:color="auto" w:fill="FFFFFF"/>
        </w:rPr>
      </w:pPr>
      <w:r w:rsidRPr="001C3577">
        <w:rPr>
          <w:sz w:val="24"/>
          <w:szCs w:val="24"/>
          <w:shd w:val="clear" w:color="auto" w:fill="FFFFFF"/>
        </w:rPr>
        <w:t>3.8. Иные особенности соотношения учебн</w:t>
      </w:r>
      <w:r w:rsidR="000211A9">
        <w:rPr>
          <w:sz w:val="24"/>
          <w:szCs w:val="24"/>
          <w:shd w:val="clear" w:color="auto" w:fill="FFFFFF"/>
        </w:rPr>
        <w:t xml:space="preserve">ой (преподавательской) и другой </w:t>
      </w:r>
      <w:r w:rsidRPr="001C3577">
        <w:rPr>
          <w:sz w:val="24"/>
          <w:szCs w:val="24"/>
          <w:shd w:val="clear" w:color="auto" w:fill="FFFFFF"/>
        </w:rPr>
        <w:t>педагогической работы устанавливаются федеральными нормативными правовыми актами.</w:t>
      </w:r>
    </w:p>
    <w:sectPr w:rsidR="00743844" w:rsidRPr="001C3577" w:rsidSect="000211A9">
      <w:footerReference w:type="default" r:id="rId7"/>
      <w:pgSz w:w="11906" w:h="16838"/>
      <w:pgMar w:top="426" w:right="850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28" w:rsidRDefault="00E55A28" w:rsidP="000211A9">
      <w:r>
        <w:separator/>
      </w:r>
    </w:p>
  </w:endnote>
  <w:endnote w:type="continuationSeparator" w:id="0">
    <w:p w:rsidR="00E55A28" w:rsidRDefault="00E55A28" w:rsidP="0002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500017"/>
      <w:docPartObj>
        <w:docPartGallery w:val="Page Numbers (Bottom of Page)"/>
        <w:docPartUnique/>
      </w:docPartObj>
    </w:sdtPr>
    <w:sdtEndPr/>
    <w:sdtContent>
      <w:p w:rsidR="000211A9" w:rsidRDefault="000211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6F">
          <w:rPr>
            <w:noProof/>
          </w:rPr>
          <w:t>2</w:t>
        </w:r>
        <w:r>
          <w:fldChar w:fldCharType="end"/>
        </w:r>
      </w:p>
    </w:sdtContent>
  </w:sdt>
  <w:p w:rsidR="000211A9" w:rsidRDefault="000211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28" w:rsidRDefault="00E55A28" w:rsidP="000211A9">
      <w:r>
        <w:separator/>
      </w:r>
    </w:p>
  </w:footnote>
  <w:footnote w:type="continuationSeparator" w:id="0">
    <w:p w:rsidR="00E55A28" w:rsidRDefault="00E55A28" w:rsidP="0002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43D"/>
    <w:multiLevelType w:val="hybridMultilevel"/>
    <w:tmpl w:val="68B0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7989"/>
    <w:multiLevelType w:val="hybridMultilevel"/>
    <w:tmpl w:val="EA9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F"/>
    <w:rsid w:val="000211A9"/>
    <w:rsid w:val="00061757"/>
    <w:rsid w:val="000A2590"/>
    <w:rsid w:val="000B2B8B"/>
    <w:rsid w:val="000D777C"/>
    <w:rsid w:val="001767DE"/>
    <w:rsid w:val="001B499C"/>
    <w:rsid w:val="001C3577"/>
    <w:rsid w:val="001E6FC2"/>
    <w:rsid w:val="00290B7D"/>
    <w:rsid w:val="002E4CEF"/>
    <w:rsid w:val="002E6D7C"/>
    <w:rsid w:val="0030577B"/>
    <w:rsid w:val="00373D6D"/>
    <w:rsid w:val="00401393"/>
    <w:rsid w:val="00425AE1"/>
    <w:rsid w:val="00426814"/>
    <w:rsid w:val="004326B2"/>
    <w:rsid w:val="00483915"/>
    <w:rsid w:val="0049766F"/>
    <w:rsid w:val="00537586"/>
    <w:rsid w:val="005B153E"/>
    <w:rsid w:val="00630E74"/>
    <w:rsid w:val="006D0DCB"/>
    <w:rsid w:val="00743844"/>
    <w:rsid w:val="007D759A"/>
    <w:rsid w:val="0083312D"/>
    <w:rsid w:val="008648E2"/>
    <w:rsid w:val="00930F94"/>
    <w:rsid w:val="009B3806"/>
    <w:rsid w:val="00AD75AD"/>
    <w:rsid w:val="00C5659F"/>
    <w:rsid w:val="00C638C1"/>
    <w:rsid w:val="00C70D08"/>
    <w:rsid w:val="00CD338A"/>
    <w:rsid w:val="00D21AAF"/>
    <w:rsid w:val="00D57495"/>
    <w:rsid w:val="00D82526"/>
    <w:rsid w:val="00DF05F5"/>
    <w:rsid w:val="00E55A28"/>
    <w:rsid w:val="00ED6860"/>
    <w:rsid w:val="00F5127F"/>
    <w:rsid w:val="00F55728"/>
    <w:rsid w:val="00F61EAD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A7F7-AA82-4E40-8CFA-517B0B8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814"/>
    <w:pPr>
      <w:spacing w:after="120"/>
    </w:pPr>
  </w:style>
  <w:style w:type="character" w:customStyle="1" w:styleId="a4">
    <w:name w:val="Основной текст Знак"/>
    <w:basedOn w:val="a0"/>
    <w:link w:val="a3"/>
    <w:rsid w:val="004268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426814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83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ptitle">
    <w:name w:val="crp_title"/>
    <w:basedOn w:val="a0"/>
    <w:rsid w:val="00743844"/>
  </w:style>
  <w:style w:type="paragraph" w:styleId="a7">
    <w:name w:val="header"/>
    <w:basedOn w:val="a"/>
    <w:link w:val="a8"/>
    <w:uiPriority w:val="99"/>
    <w:unhideWhenUsed/>
    <w:rsid w:val="00021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21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5</cp:revision>
  <dcterms:created xsi:type="dcterms:W3CDTF">2021-11-02T06:42:00Z</dcterms:created>
  <dcterms:modified xsi:type="dcterms:W3CDTF">2022-01-21T05:04:00Z</dcterms:modified>
</cp:coreProperties>
</file>